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17D0" w:rsidRPr="00FA17D0">
        <w:rPr>
          <w:b/>
          <w:noProof/>
          <w:sz w:val="28"/>
        </w:rPr>
        <w:t>S5-</w:t>
      </w:r>
      <w:r w:rsidR="008E5AD8" w:rsidRPr="00FA17D0">
        <w:rPr>
          <w:b/>
          <w:noProof/>
          <w:sz w:val="28"/>
        </w:rPr>
        <w:t>15</w:t>
      </w:r>
      <w:r w:rsidR="008E5AD8">
        <w:rPr>
          <w:rFonts w:hint="eastAsia"/>
          <w:b/>
          <w:noProof/>
          <w:sz w:val="28"/>
          <w:lang w:eastAsia="zh-CN"/>
        </w:rPr>
        <w:t>3</w:t>
      </w:r>
      <w:r w:rsidR="008E5AD8" w:rsidRPr="00FA17D0">
        <w:rPr>
          <w:b/>
          <w:noProof/>
          <w:sz w:val="28"/>
        </w:rPr>
        <w:t>3</w:t>
      </w:r>
      <w:r w:rsidR="008E5AD8">
        <w:rPr>
          <w:rFonts w:hint="eastAsia"/>
          <w:b/>
          <w:noProof/>
          <w:sz w:val="28"/>
          <w:lang w:eastAsia="zh-CN"/>
        </w:rPr>
        <w:t>05d</w:t>
      </w:r>
      <w:r w:rsidR="008E5AD8">
        <w:rPr>
          <w:b/>
          <w:noProof/>
          <w:sz w:val="28"/>
          <w:lang w:eastAsia="zh-CN"/>
        </w:rPr>
        <w:t>2</w:t>
      </w:r>
    </w:p>
    <w:p w:rsidR="00AE25BF" w:rsidRPr="006D49CF" w:rsidRDefault="00F03181" w:rsidP="00AE25BF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 (Slovenia) 25-29 May</w:t>
      </w:r>
      <w:r w:rsidR="009F629B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FA17D0">
        <w:rPr>
          <w:rFonts w:eastAsia="Batang" w:cs="Arial"/>
          <w:b/>
          <w:sz w:val="24"/>
          <w:lang w:eastAsia="zh-CN"/>
        </w:rPr>
        <w:t xml:space="preserve">   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17655">
        <w:rPr>
          <w:rFonts w:eastAsia="Batang" w:cs="Arial"/>
          <w:sz w:val="18"/>
          <w:szCs w:val="18"/>
          <w:lang w:eastAsia="zh-CN"/>
        </w:rPr>
        <w:t>S5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6D49CF">
        <w:rPr>
          <w:rFonts w:eastAsia="Batang" w:cs="Arial"/>
          <w:sz w:val="18"/>
          <w:szCs w:val="18"/>
          <w:lang w:eastAsia="zh-CN"/>
        </w:rPr>
        <w:t>15</w:t>
      </w:r>
      <w:r w:rsidR="006D49CF">
        <w:rPr>
          <w:rFonts w:cs="Arial" w:hint="eastAsia"/>
          <w:sz w:val="18"/>
          <w:szCs w:val="18"/>
          <w:lang w:eastAsia="zh-CN"/>
        </w:rPr>
        <w:t>3130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60448">
        <w:rPr>
          <w:rFonts w:ascii="Arial" w:hAnsi="Arial" w:hint="eastAsia"/>
          <w:b/>
          <w:lang w:val="en-US" w:eastAsia="zh-CN"/>
        </w:rPr>
        <w:t>Huawei Technologies</w:t>
      </w:r>
      <w:r w:rsidR="00AB1A43">
        <w:rPr>
          <w:rFonts w:ascii="Arial" w:hAnsi="Arial" w:hint="eastAsia"/>
          <w:b/>
          <w:lang w:val="en-US" w:eastAsia="zh-CN"/>
        </w:rPr>
        <w:t>, China Mobile</w:t>
      </w:r>
    </w:p>
    <w:p w:rsidR="00AE25BF" w:rsidRPr="006D49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03371E" w:rsidRPr="0003371E">
        <w:rPr>
          <w:rFonts w:ascii="Arial" w:hAnsi="Arial" w:cs="Arial"/>
          <w:b/>
          <w:lang w:eastAsia="zh-CN"/>
        </w:rPr>
        <w:t xml:space="preserve">Management of mobile networks </w:t>
      </w:r>
      <w:r w:rsidR="009415FB">
        <w:rPr>
          <w:rFonts w:ascii="Arial" w:hAnsi="Arial" w:cs="Arial"/>
          <w:b/>
          <w:lang w:eastAsia="zh-CN"/>
        </w:rPr>
        <w:t xml:space="preserve">that </w:t>
      </w:r>
      <w:r w:rsidR="0003371E" w:rsidRPr="0003371E">
        <w:rPr>
          <w:rFonts w:ascii="Arial" w:hAnsi="Arial" w:cs="Arial"/>
          <w:b/>
          <w:lang w:eastAsia="zh-CN"/>
        </w:rPr>
        <w:t>includ</w:t>
      </w:r>
      <w:r w:rsidR="009415FB">
        <w:rPr>
          <w:rFonts w:ascii="Arial" w:hAnsi="Arial" w:cs="Arial"/>
          <w:b/>
          <w:lang w:eastAsia="zh-CN"/>
        </w:rPr>
        <w:t>e virtualized n</w:t>
      </w:r>
      <w:r w:rsidR="0003371E" w:rsidRPr="0003371E">
        <w:rPr>
          <w:rFonts w:ascii="Arial" w:hAnsi="Arial" w:cs="Arial"/>
          <w:b/>
          <w:lang w:eastAsia="zh-CN"/>
        </w:rPr>
        <w:t xml:space="preserve">etwork </w:t>
      </w:r>
      <w:r w:rsidR="009415FB">
        <w:rPr>
          <w:rFonts w:ascii="Arial" w:hAnsi="Arial" w:cs="Arial"/>
          <w:b/>
          <w:lang w:eastAsia="zh-CN"/>
        </w:rPr>
        <w:t>f</w:t>
      </w:r>
      <w:r w:rsidR="0003371E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3371E" w:rsidRPr="0003371E">
        <w:t xml:space="preserve">Management of mobile networks </w:t>
      </w:r>
      <w:r w:rsidR="009415FB">
        <w:t>that include virtualized network f</w:t>
      </w:r>
      <w:r w:rsidR="0003371E" w:rsidRPr="0003371E">
        <w:t>unctions</w:t>
      </w:r>
    </w:p>
    <w:p w:rsidR="00BC35A4" w:rsidRDefault="00E13CB2">
      <w:pPr>
        <w:pStyle w:val="Heading2"/>
        <w:tabs>
          <w:tab w:val="left" w:pos="2390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BB6569">
        <w:rPr>
          <w:lang w:eastAsia="zh-CN"/>
        </w:rPr>
        <w:t>M</w:t>
      </w:r>
      <w:r w:rsidR="008E5AD8">
        <w:rPr>
          <w:lang w:eastAsia="zh-CN"/>
        </w:rPr>
        <w:t>AMO</w:t>
      </w:r>
      <w:r w:rsidR="00BB6569">
        <w:rPr>
          <w:lang w:eastAsia="zh-CN"/>
        </w:rPr>
        <w:t>_</w:t>
      </w:r>
      <w:r w:rsidR="008E5AD8">
        <w:rPr>
          <w:lang w:eastAsia="zh-CN"/>
        </w:rPr>
        <w:t>VNF</w:t>
      </w:r>
      <w:r w:rsidR="00BB6569">
        <w:rPr>
          <w:lang w:eastAsia="zh-CN"/>
        </w:rPr>
        <w:t xml:space="preserve"> 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165E38" w:rsidTr="006B4280">
        <w:tc>
          <w:tcPr>
            <w:tcW w:w="9606" w:type="dxa"/>
            <w:gridSpan w:val="3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Parent Feature (or Study Item)</w:t>
            </w:r>
          </w:p>
        </w:tc>
      </w:tr>
      <w:tr w:rsidR="00052BF8" w:rsidRPr="00165E38" w:rsidTr="006B4280">
        <w:tc>
          <w:tcPr>
            <w:tcW w:w="1101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165E38" w:rsidRDefault="00052BF8" w:rsidP="001C5C86">
            <w:pPr>
              <w:pStyle w:val="TAH"/>
              <w:ind w:right="-99"/>
              <w:jc w:val="left"/>
            </w:pPr>
            <w:r w:rsidRPr="00165E38">
              <w:t>TS</w:t>
            </w:r>
          </w:p>
        </w:tc>
      </w:tr>
      <w:tr w:rsidR="00660448" w:rsidRPr="00165E38" w:rsidTr="00052BF8">
        <w:tc>
          <w:tcPr>
            <w:tcW w:w="1101" w:type="dxa"/>
          </w:tcPr>
          <w:p w:rsidR="00660448" w:rsidRPr="00165E38" w:rsidRDefault="00660448" w:rsidP="00A10539">
            <w:pPr>
              <w:pStyle w:val="TAL"/>
            </w:pPr>
            <w:r w:rsidRPr="004A71A3">
              <w:rPr>
                <w:lang w:eastAsia="zh-CN"/>
              </w:rPr>
              <w:t>630010</w:t>
            </w:r>
          </w:p>
        </w:tc>
        <w:tc>
          <w:tcPr>
            <w:tcW w:w="3969" w:type="dxa"/>
          </w:tcPr>
          <w:p w:rsidR="00660448" w:rsidRPr="00C913F3" w:rsidRDefault="00660448" w:rsidP="00165E38">
            <w:pPr>
              <w:pStyle w:val="TAL"/>
            </w:pPr>
            <w:r w:rsidRPr="004A71A3">
              <w:t>Rel-13 Operations, Administration, Maintenance and Provisioning (OAM&amp;P)</w:t>
            </w:r>
          </w:p>
        </w:tc>
        <w:tc>
          <w:tcPr>
            <w:tcW w:w="4536" w:type="dxa"/>
          </w:tcPr>
          <w:p w:rsidR="00660448" w:rsidRPr="00165E38" w:rsidRDefault="0066044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660448" w:rsidRDefault="00A36378" w:rsidP="001C5C86">
      <w:pPr>
        <w:ind w:right="-99"/>
        <w:rPr>
          <w:color w:val="BFBFBF"/>
        </w:rPr>
      </w:pPr>
      <w:r w:rsidRPr="00660448">
        <w:rPr>
          <w:color w:val="BFBFBF"/>
        </w:rPr>
        <w:t>This work item is …</w:t>
      </w:r>
      <w:r w:rsidR="002000C2" w:rsidRPr="00660448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lastRenderedPageBreak/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052BF8" w:rsidP="001C5C86">
      <w:pPr>
        <w:pStyle w:val="Heading3"/>
        <w:rPr>
          <w:color w:val="BFBFBF"/>
        </w:rPr>
      </w:pPr>
      <w:r w:rsidRPr="00660448">
        <w:rPr>
          <w:color w:val="BFBFBF"/>
        </w:rPr>
        <w:t>2.4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Parent Building Block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660448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444684">
        <w:rPr>
          <w:lang w:eastAsia="zh-CN"/>
        </w:rPr>
        <w:t xml:space="preserve">the </w:t>
      </w:r>
      <w:r w:rsidR="006614A6">
        <w:rPr>
          <w:rFonts w:hint="eastAsia"/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</w:t>
      </w:r>
      <w:r w:rsidR="00444684">
        <w:rPr>
          <w:lang w:eastAsia="zh-CN"/>
        </w:rPr>
        <w:t xml:space="preserve">in </w:t>
      </w:r>
      <w:r>
        <w:rPr>
          <w:rFonts w:hint="eastAsia"/>
          <w:lang w:eastAsia="zh-CN"/>
        </w:rPr>
        <w:t>TR 32.842 has identified the use cases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requirements for the management of </w:t>
      </w:r>
      <w:r w:rsidR="00444684">
        <w:rPr>
          <w:lang w:eastAsia="zh-CN"/>
        </w:rPr>
        <w:t xml:space="preserve">mobile </w:t>
      </w:r>
      <w:r w:rsidR="006C3C5D">
        <w:t>network</w:t>
      </w:r>
      <w:r w:rsidR="00444684">
        <w:t>s</w:t>
      </w:r>
      <w:r w:rsidR="006C3C5D">
        <w:t xml:space="preserve"> </w:t>
      </w:r>
      <w:r w:rsidR="00444684">
        <w:t>that include</w:t>
      </w:r>
      <w:r w:rsidR="006C3C5D">
        <w:t xml:space="preserve"> VNFs</w:t>
      </w:r>
      <w:r>
        <w:t>.</w:t>
      </w:r>
      <w:r>
        <w:rPr>
          <w:rFonts w:hint="eastAsia"/>
          <w:lang w:eastAsia="zh-CN"/>
        </w:rPr>
        <w:t xml:space="preserve"> </w:t>
      </w:r>
      <w:r w:rsidR="00850E95">
        <w:rPr>
          <w:rFonts w:hint="eastAsia"/>
          <w:lang w:eastAsia="zh-CN"/>
        </w:rPr>
        <w:t>The</w:t>
      </w:r>
      <w:r w:rsidR="00E318D1">
        <w:rPr>
          <w:rFonts w:hint="eastAsia"/>
          <w:lang w:eastAsia="zh-CN"/>
        </w:rPr>
        <w:t xml:space="preserve"> following aspects</w:t>
      </w:r>
      <w:r w:rsidR="00850E95">
        <w:rPr>
          <w:rFonts w:hint="eastAsia"/>
          <w:lang w:eastAsia="zh-CN"/>
        </w:rPr>
        <w:t xml:space="preserve"> </w:t>
      </w:r>
      <w:r w:rsidR="0080734F">
        <w:rPr>
          <w:lang w:eastAsia="zh-CN"/>
        </w:rPr>
        <w:t>that require</w:t>
      </w:r>
      <w:r w:rsidR="004B07A5">
        <w:rPr>
          <w:lang w:eastAsia="zh-CN"/>
        </w:rPr>
        <w:t xml:space="preserve"> future normative work</w:t>
      </w:r>
      <w:r w:rsidR="0080734F">
        <w:rPr>
          <w:lang w:eastAsia="zh-CN"/>
        </w:rPr>
        <w:t xml:space="preserve"> </w:t>
      </w:r>
      <w:r w:rsidR="0080734F">
        <w:rPr>
          <w:rFonts w:hint="eastAsia"/>
          <w:lang w:eastAsia="zh-CN"/>
        </w:rPr>
        <w:t xml:space="preserve">were </w:t>
      </w:r>
      <w:r w:rsidR="0080734F">
        <w:rPr>
          <w:lang w:eastAsia="zh-CN"/>
        </w:rPr>
        <w:t>identified</w:t>
      </w:r>
      <w:r w:rsidR="00850E95">
        <w:rPr>
          <w:rFonts w:hint="eastAsia"/>
          <w:lang w:eastAsia="zh-CN"/>
        </w:rPr>
        <w:t>:</w:t>
      </w:r>
    </w:p>
    <w:p w:rsidR="004139FA" w:rsidRDefault="004139FA" w:rsidP="004139FA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Use cases</w:t>
      </w:r>
      <w:r>
        <w:rPr>
          <w:lang w:eastAsia="zh-CN"/>
        </w:rPr>
        <w:t xml:space="preserve"> </w:t>
      </w:r>
      <w:r w:rsidR="00212138">
        <w:rPr>
          <w:rFonts w:hint="eastAsia"/>
          <w:lang w:eastAsia="zh-CN"/>
        </w:rPr>
        <w:t xml:space="preserve">and </w:t>
      </w:r>
      <w:r w:rsidR="004B07A5">
        <w:rPr>
          <w:lang w:eastAsia="zh-CN"/>
        </w:rPr>
        <w:t xml:space="preserve">potential </w:t>
      </w:r>
      <w:r w:rsidR="00212138">
        <w:rPr>
          <w:rFonts w:hint="eastAsia"/>
          <w:lang w:eastAsia="zh-CN"/>
        </w:rPr>
        <w:t xml:space="preserve">requirements </w:t>
      </w:r>
      <w:r>
        <w:rPr>
          <w:lang w:eastAsia="zh-CN"/>
        </w:rPr>
        <w:t>for</w:t>
      </w:r>
      <w:r>
        <w:t xml:space="preserve"> Fault </w:t>
      </w:r>
      <w:r w:rsidR="006C3C5D">
        <w:rPr>
          <w:rFonts w:hint="eastAsia"/>
          <w:lang w:eastAsia="zh-CN"/>
        </w:rPr>
        <w:t>M</w:t>
      </w:r>
      <w:r w:rsidR="006C3C5D">
        <w:t>anagement</w:t>
      </w:r>
      <w:r w:rsidR="006C3C5D">
        <w:rPr>
          <w:rFonts w:hint="eastAsia"/>
          <w:lang w:eastAsia="zh-CN"/>
        </w:rPr>
        <w:t xml:space="preserve"> (FM)</w:t>
      </w:r>
      <w:r w:rsidR="00E318D1">
        <w:rPr>
          <w:rFonts w:hint="eastAsia"/>
          <w:lang w:eastAsia="zh-CN"/>
        </w:rPr>
        <w:t xml:space="preserve">, </w:t>
      </w:r>
      <w:r w:rsidR="00E318D1">
        <w:t>Configuration Management</w:t>
      </w:r>
      <w:r w:rsidR="006C3C5D">
        <w:rPr>
          <w:rFonts w:hint="eastAsia"/>
          <w:lang w:eastAsia="zh-CN"/>
        </w:rPr>
        <w:t xml:space="preserve"> (CM)</w:t>
      </w:r>
      <w:r w:rsidR="00E318D1">
        <w:rPr>
          <w:rFonts w:hint="eastAsia"/>
          <w:lang w:eastAsia="zh-CN"/>
        </w:rPr>
        <w:t xml:space="preserve">, </w:t>
      </w:r>
      <w:r w:rsidR="00E318D1">
        <w:t>Performance Management</w:t>
      </w:r>
      <w:r w:rsidR="006C3C5D">
        <w:rPr>
          <w:rFonts w:hint="eastAsia"/>
          <w:lang w:eastAsia="zh-CN"/>
        </w:rPr>
        <w:t xml:space="preserve"> (PM)</w:t>
      </w:r>
      <w:r w:rsidR="00E318D1">
        <w:rPr>
          <w:rFonts w:hint="eastAsia"/>
          <w:lang w:eastAsia="zh-CN"/>
        </w:rPr>
        <w:t xml:space="preserve">, </w:t>
      </w:r>
      <w:r w:rsidR="00E318D1">
        <w:t>Lifecycle Management</w:t>
      </w:r>
      <w:r w:rsidR="00E318D1">
        <w:rPr>
          <w:rFonts w:hint="eastAsia"/>
          <w:lang w:eastAsia="zh-CN"/>
        </w:rPr>
        <w:t xml:space="preserve"> </w:t>
      </w:r>
      <w:r w:rsidR="006C3C5D">
        <w:rPr>
          <w:rFonts w:hint="eastAsia"/>
          <w:lang w:eastAsia="zh-CN"/>
        </w:rPr>
        <w:t xml:space="preserve">(LCM) </w:t>
      </w:r>
      <w:r w:rsidR="00FC6F51">
        <w:rPr>
          <w:rFonts w:hint="eastAsia"/>
          <w:lang w:eastAsia="zh-CN"/>
        </w:rPr>
        <w:t>functions</w:t>
      </w:r>
      <w:r w:rsidR="00E318D1">
        <w:rPr>
          <w:rFonts w:hint="eastAsia"/>
          <w:lang w:eastAsia="zh-CN"/>
        </w:rPr>
        <w:t>.</w:t>
      </w:r>
    </w:p>
    <w:p w:rsidR="00212138" w:rsidRDefault="00212138" w:rsidP="004139FA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rPr>
          <w:rFonts w:hint="eastAsia"/>
          <w:lang w:eastAsia="zh-CN"/>
        </w:rPr>
        <w:t xml:space="preserve">End to end management procedure flows </w:t>
      </w:r>
      <w:r w:rsidR="00FC6F51">
        <w:rPr>
          <w:rFonts w:hint="eastAsia"/>
          <w:lang w:eastAsia="zh-CN"/>
        </w:rPr>
        <w:t xml:space="preserve">to manage the </w:t>
      </w:r>
      <w:r w:rsidR="00444684">
        <w:rPr>
          <w:lang w:eastAsia="zh-CN"/>
        </w:rPr>
        <w:t xml:space="preserve">mobile </w:t>
      </w:r>
      <w:r w:rsidR="00FC6F51">
        <w:rPr>
          <w:rFonts w:hint="eastAsia"/>
          <w:lang w:eastAsia="zh-CN"/>
        </w:rPr>
        <w:t>network</w:t>
      </w:r>
      <w:r w:rsidR="00444684">
        <w:rPr>
          <w:lang w:eastAsia="zh-CN"/>
        </w:rPr>
        <w:t>s</w:t>
      </w:r>
      <w:r w:rsidR="00FC6F51">
        <w:rPr>
          <w:rFonts w:hint="eastAsia"/>
          <w:lang w:eastAsia="zh-CN"/>
        </w:rPr>
        <w:t xml:space="preserve"> </w:t>
      </w:r>
      <w:r w:rsidR="00444684">
        <w:rPr>
          <w:lang w:eastAsia="zh-CN"/>
        </w:rPr>
        <w:t>that include VNFs</w:t>
      </w:r>
      <w:r w:rsidR="00FC6F51">
        <w:rPr>
          <w:rFonts w:hint="eastAsia"/>
          <w:lang w:eastAsia="zh-CN"/>
        </w:rPr>
        <w:t>.</w:t>
      </w:r>
    </w:p>
    <w:p w:rsidR="000376D5" w:rsidRDefault="000376D5" w:rsidP="000376D5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 analysis </w:t>
      </w:r>
      <w:r w:rsidR="0056036F">
        <w:rPr>
          <w:lang w:eastAsia="zh-CN"/>
        </w:rPr>
        <w:t>between</w:t>
      </w:r>
      <w:r>
        <w:rPr>
          <w:rFonts w:hint="eastAsia"/>
          <w:lang w:eastAsia="zh-CN"/>
        </w:rPr>
        <w:t xml:space="preserve"> existing 3GPP management functions and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function</w:t>
      </w:r>
      <w:r w:rsidR="0056036F">
        <w:rPr>
          <w:lang w:eastAsia="zh-CN"/>
        </w:rPr>
        <w:t>s</w:t>
      </w:r>
      <w:r>
        <w:rPr>
          <w:rFonts w:hint="eastAsia"/>
          <w:lang w:eastAsia="zh-CN"/>
        </w:rPr>
        <w:t xml:space="preserve"> specified in ETSI </w:t>
      </w:r>
      <w:r w:rsidR="0056036F">
        <w:rPr>
          <w:rFonts w:hint="eastAsia"/>
          <w:lang w:eastAsia="zh-CN"/>
        </w:rPr>
        <w:t xml:space="preserve">ISG </w:t>
      </w:r>
      <w:r>
        <w:rPr>
          <w:rFonts w:hint="eastAsia"/>
          <w:lang w:eastAsia="zh-CN"/>
        </w:rPr>
        <w:t>NFV.</w:t>
      </w:r>
    </w:p>
    <w:p w:rsidR="004C0A2D" w:rsidRDefault="0056036F" w:rsidP="004C0A2D">
      <w:pPr>
        <w:numPr>
          <w:ilvl w:val="0"/>
          <w:numId w:val="6"/>
        </w:numPr>
        <w:overflowPunct/>
        <w:autoSpaceDE/>
        <w:autoSpaceDN/>
        <w:adjustRightInd/>
        <w:textAlignment w:val="auto"/>
      </w:pPr>
      <w:r>
        <w:t>M</w:t>
      </w:r>
      <w:r w:rsidR="00FC6F51">
        <w:rPr>
          <w:lang w:eastAsia="zh-CN"/>
        </w:rPr>
        <w:t>anagement</w:t>
      </w:r>
      <w:r w:rsidR="00FC6F51">
        <w:rPr>
          <w:rFonts w:hint="eastAsia"/>
          <w:lang w:eastAsia="zh-CN"/>
        </w:rPr>
        <w:t xml:space="preserve"> </w:t>
      </w:r>
      <w:r w:rsidR="00660448">
        <w:t xml:space="preserve">areas </w:t>
      </w:r>
      <w:r>
        <w:t xml:space="preserve">that need </w:t>
      </w:r>
      <w:r w:rsidR="00660448">
        <w:t>c</w:t>
      </w:r>
      <w:r w:rsidR="00660448">
        <w:rPr>
          <w:rFonts w:hint="eastAsia"/>
        </w:rPr>
        <w:t xml:space="preserve">ooperation </w:t>
      </w:r>
      <w:r>
        <w:t xml:space="preserve">between SA5 and </w:t>
      </w:r>
      <w:r w:rsidR="00660448">
        <w:rPr>
          <w:rFonts w:hint="eastAsia"/>
        </w:rPr>
        <w:t>ETSI ISG</w:t>
      </w:r>
      <w:r>
        <w:t xml:space="preserve"> </w:t>
      </w:r>
      <w:r>
        <w:rPr>
          <w:rFonts w:hint="eastAsia"/>
        </w:rPr>
        <w:t>NFV</w:t>
      </w:r>
      <w:r w:rsidR="00660448">
        <w:rPr>
          <w:rFonts w:hint="eastAsia"/>
        </w:rPr>
        <w:t>.</w:t>
      </w:r>
      <w:r w:rsidR="004139FA">
        <w:rPr>
          <w:rFonts w:hint="eastAsia"/>
        </w:rPr>
        <w:t xml:space="preserve"> </w:t>
      </w:r>
    </w:p>
    <w:p w:rsidR="00850E95" w:rsidRPr="00FD3A4E" w:rsidRDefault="004139FA" w:rsidP="00660448">
      <w:r>
        <w:rPr>
          <w:rFonts w:hint="eastAsia"/>
          <w:lang w:eastAsia="zh-CN"/>
        </w:rPr>
        <w:t>Normative s</w:t>
      </w:r>
      <w:r w:rsidR="00850E95">
        <w:t xml:space="preserve">olutions </w:t>
      </w:r>
      <w:r>
        <w:rPr>
          <w:rFonts w:hint="eastAsia"/>
          <w:lang w:eastAsia="zh-CN"/>
        </w:rPr>
        <w:t xml:space="preserve">are needed </w:t>
      </w:r>
      <w:r w:rsidR="00850E95">
        <w:t xml:space="preserve">for the management of </w:t>
      </w:r>
      <w:r w:rsidR="0056036F">
        <w:t xml:space="preserve">mobile </w:t>
      </w:r>
      <w:r w:rsidR="006C3C5D">
        <w:t>network</w:t>
      </w:r>
      <w:r w:rsidR="0056036F">
        <w:t>s</w:t>
      </w:r>
      <w:r w:rsidR="006C3C5D">
        <w:t xml:space="preserve"> </w:t>
      </w:r>
      <w:r w:rsidR="0056036F">
        <w:t xml:space="preserve">that include </w:t>
      </w:r>
      <w:r w:rsidR="006C3C5D">
        <w:t>VNFs</w:t>
      </w:r>
      <w:r>
        <w:rPr>
          <w:rFonts w:hint="eastAsia"/>
          <w:lang w:eastAsia="zh-CN"/>
        </w:rPr>
        <w:t>. The solutions</w:t>
      </w:r>
      <w:r w:rsidR="00850E95" w:rsidRPr="00555AA0">
        <w:t xml:space="preserve"> </w:t>
      </w:r>
      <w:r w:rsidR="00850E95">
        <w:t xml:space="preserve">need to </w:t>
      </w:r>
      <w:r w:rsidR="00850E95" w:rsidRPr="00555AA0">
        <w:t xml:space="preserve">consider the reuse and if needed the extension of the </w:t>
      </w:r>
      <w:r w:rsidR="00961FF8">
        <w:t>M</w:t>
      </w:r>
      <w:r w:rsidR="00850E95" w:rsidRPr="00555AA0">
        <w:t>anagement</w:t>
      </w:r>
      <w:r w:rsidR="00850E95" w:rsidRPr="00B650C3">
        <w:t xml:space="preserve"> </w:t>
      </w:r>
      <w:r w:rsidR="00850E95">
        <w:t>reference model</w:t>
      </w:r>
      <w:r w:rsidR="00963169">
        <w:t xml:space="preserve"> and network management functions</w:t>
      </w:r>
      <w:r w:rsidR="00850E95" w:rsidRPr="00555AA0">
        <w:t>. In</w:t>
      </w:r>
      <w:r w:rsidR="00850E95">
        <w:t xml:space="preserve"> order to protect the operators'</w:t>
      </w:r>
      <w:r w:rsidR="00850E95" w:rsidRPr="00555AA0">
        <w:t xml:space="preserve"> investments</w:t>
      </w:r>
      <w:r w:rsidR="005B1989">
        <w:rPr>
          <w:rFonts w:hint="eastAsia"/>
          <w:lang w:eastAsia="zh-CN"/>
        </w:rPr>
        <w:t xml:space="preserve"> (e.g. </w:t>
      </w:r>
      <w:r w:rsidR="005B1989" w:rsidRPr="005B1989">
        <w:rPr>
          <w:lang w:eastAsia="zh-CN"/>
        </w:rPr>
        <w:t xml:space="preserve">reuse of operator </w:t>
      </w:r>
      <w:r w:rsidR="00686C56">
        <w:rPr>
          <w:rFonts w:hint="eastAsia"/>
          <w:lang w:eastAsia="zh-CN"/>
        </w:rPr>
        <w:t xml:space="preserve">planning </w:t>
      </w:r>
      <w:r w:rsidR="005B1989" w:rsidRPr="005B1989">
        <w:rPr>
          <w:lang w:eastAsia="zh-CN"/>
        </w:rPr>
        <w:t>tools</w:t>
      </w:r>
      <w:r w:rsidR="005B1989">
        <w:rPr>
          <w:rFonts w:hint="eastAsia"/>
          <w:lang w:eastAsia="zh-CN"/>
        </w:rPr>
        <w:t>)</w:t>
      </w:r>
      <w:r w:rsidR="005B1989" w:rsidRPr="005B1989">
        <w:rPr>
          <w:rFonts w:hint="eastAsia"/>
          <w:lang w:eastAsia="zh-CN"/>
        </w:rPr>
        <w:t xml:space="preserve"> </w:t>
      </w:r>
      <w:r w:rsidR="005B1989">
        <w:rPr>
          <w:rFonts w:hint="eastAsia"/>
          <w:lang w:eastAsia="zh-CN"/>
        </w:rPr>
        <w:t xml:space="preserve">and </w:t>
      </w:r>
      <w:r w:rsidR="005B1989" w:rsidRPr="00555AA0">
        <w:t xml:space="preserve">ensure a smooth migration </w:t>
      </w:r>
      <w:r w:rsidR="005B1989">
        <w:t>t</w:t>
      </w:r>
      <w:r w:rsidR="005B1989" w:rsidRPr="00555AA0">
        <w:t xml:space="preserve">o </w:t>
      </w:r>
      <w:r w:rsidR="005B1989">
        <w:t xml:space="preserve">virtualized </w:t>
      </w:r>
      <w:r w:rsidR="005B1989" w:rsidRPr="00555AA0">
        <w:t xml:space="preserve">network </w:t>
      </w:r>
      <w:r w:rsidR="005B1989">
        <w:t>functions</w:t>
      </w:r>
      <w:r w:rsidR="00850E95" w:rsidRPr="00555AA0">
        <w:t xml:space="preserve">, </w:t>
      </w:r>
      <w:r w:rsidR="00850E95">
        <w:t xml:space="preserve">it is </w:t>
      </w:r>
      <w:r w:rsidR="006614A6">
        <w:rPr>
          <w:rFonts w:hint="eastAsia"/>
          <w:lang w:eastAsia="zh-CN"/>
        </w:rPr>
        <w:t>recommended that</w:t>
      </w:r>
      <w:r w:rsidR="00850E95">
        <w:t xml:space="preserve"> </w:t>
      </w:r>
      <w:r w:rsidR="00850E95" w:rsidRPr="00555AA0">
        <w:t xml:space="preserve">the management of </w:t>
      </w:r>
      <w:r w:rsidR="0056036F">
        <w:t xml:space="preserve">mobile </w:t>
      </w:r>
      <w:r w:rsidR="00B12CAD">
        <w:t>network</w:t>
      </w:r>
      <w:r w:rsidR="0056036F">
        <w:t>s</w:t>
      </w:r>
      <w:r w:rsidR="00B12CAD">
        <w:t xml:space="preserve"> </w:t>
      </w:r>
      <w:r w:rsidR="0056036F">
        <w:t>that include</w:t>
      </w:r>
      <w:r w:rsidR="00B12CAD">
        <w:t xml:space="preserve"> VNFs</w:t>
      </w:r>
      <w:r w:rsidR="00850E95" w:rsidRPr="00555AA0">
        <w:t xml:space="preserve"> </w:t>
      </w:r>
      <w:r w:rsidR="00850E95">
        <w:t xml:space="preserve">to be compatible </w:t>
      </w:r>
      <w:r w:rsidR="00850E95" w:rsidRPr="00555AA0">
        <w:t>with the</w:t>
      </w:r>
      <w:r w:rsidR="00850E95">
        <w:t xml:space="preserve"> </w:t>
      </w:r>
      <w:r w:rsidR="00961FF8">
        <w:t>M</w:t>
      </w:r>
      <w:r w:rsidR="00686C56" w:rsidRPr="00686C56">
        <w:t xml:space="preserve">anagement reference model </w:t>
      </w:r>
      <w:r w:rsidR="00686C56">
        <w:rPr>
          <w:rFonts w:hint="eastAsia"/>
          <w:lang w:eastAsia="zh-CN"/>
        </w:rPr>
        <w:t xml:space="preserve">and </w:t>
      </w:r>
      <w:r w:rsidR="00850E95">
        <w:t xml:space="preserve">network </w:t>
      </w:r>
      <w:r w:rsidR="00850E95" w:rsidRPr="00555AA0">
        <w:t xml:space="preserve">management </w:t>
      </w:r>
      <w:r w:rsidR="00686C56">
        <w:rPr>
          <w:rFonts w:hint="eastAsia"/>
          <w:lang w:eastAsia="zh-CN"/>
        </w:rPr>
        <w:t>function</w:t>
      </w:r>
      <w:r w:rsidR="00961FF8">
        <w:rPr>
          <w:lang w:eastAsia="zh-CN"/>
        </w:rPr>
        <w:t>s</w:t>
      </w:r>
      <w:r w:rsidR="00850E95" w:rsidRPr="00555AA0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60448" w:rsidRDefault="00660448" w:rsidP="00660448">
      <w:r>
        <w:t xml:space="preserve">The objective of this </w:t>
      </w:r>
      <w:r>
        <w:rPr>
          <w:rFonts w:hint="eastAsia"/>
          <w:lang w:eastAsia="zh-CN"/>
        </w:rPr>
        <w:t>building block</w:t>
      </w:r>
      <w:r>
        <w:t xml:space="preserve"> </w:t>
      </w:r>
      <w:r w:rsidR="005542BB">
        <w:t xml:space="preserve">is </w:t>
      </w:r>
      <w:r>
        <w:rPr>
          <w:rFonts w:hint="eastAsia"/>
          <w:lang w:eastAsia="zh-CN"/>
        </w:rPr>
        <w:t xml:space="preserve">to provide solutions for the </w:t>
      </w:r>
      <w:r w:rsidR="000376D5">
        <w:rPr>
          <w:rFonts w:hint="eastAsia"/>
          <w:lang w:eastAsia="zh-CN"/>
        </w:rPr>
        <w:t xml:space="preserve">management of </w:t>
      </w:r>
      <w:r w:rsidR="00D92225">
        <w:rPr>
          <w:rFonts w:hint="eastAsia"/>
          <w:lang w:eastAsia="zh-CN"/>
        </w:rPr>
        <w:t xml:space="preserve">mobile </w:t>
      </w:r>
      <w:r w:rsidR="000376D5">
        <w:rPr>
          <w:rFonts w:hint="eastAsia"/>
          <w:lang w:eastAsia="zh-CN"/>
        </w:rPr>
        <w:t>network</w:t>
      </w:r>
      <w:r w:rsidR="005542BB">
        <w:rPr>
          <w:lang w:eastAsia="zh-CN"/>
        </w:rPr>
        <w:t>s</w:t>
      </w:r>
      <w:r w:rsidR="000376D5">
        <w:rPr>
          <w:rFonts w:hint="eastAsia"/>
          <w:lang w:eastAsia="zh-CN"/>
        </w:rPr>
        <w:t xml:space="preserve"> </w:t>
      </w:r>
      <w:r w:rsidR="005542BB">
        <w:rPr>
          <w:lang w:eastAsia="zh-CN"/>
        </w:rPr>
        <w:t>that</w:t>
      </w:r>
      <w:r w:rsidR="000376D5">
        <w:rPr>
          <w:rFonts w:hint="eastAsia"/>
          <w:lang w:eastAsia="zh-CN"/>
        </w:rPr>
        <w:t xml:space="preserve"> </w:t>
      </w:r>
      <w:r w:rsidR="005542BB">
        <w:rPr>
          <w:lang w:eastAsia="zh-CN"/>
        </w:rPr>
        <w:t>include</w:t>
      </w:r>
      <w:r w:rsidR="008000F3">
        <w:rPr>
          <w:rFonts w:hint="eastAsia"/>
          <w:lang w:eastAsia="zh-CN"/>
        </w:rPr>
        <w:t xml:space="preserve"> </w:t>
      </w:r>
      <w:r w:rsidR="00CD516C">
        <w:rPr>
          <w:lang w:eastAsia="zh-CN"/>
        </w:rPr>
        <w:t>VNFs</w:t>
      </w:r>
      <w:r w:rsidR="00DB4226">
        <w:rPr>
          <w:lang w:eastAsia="zh-CN"/>
        </w:rPr>
        <w:t xml:space="preserve"> which can be part of EPC or IMS</w:t>
      </w:r>
      <w:r>
        <w:rPr>
          <w:rFonts w:hint="eastAsia"/>
          <w:lang w:eastAsia="zh-CN"/>
        </w:rPr>
        <w:t>.</w:t>
      </w:r>
    </w:p>
    <w:p w:rsidR="00660448" w:rsidRDefault="00660448" w:rsidP="00660448">
      <w:r>
        <w:t xml:space="preserve">The scope of </w:t>
      </w:r>
      <w:r w:rsidR="00D92225">
        <w:rPr>
          <w:rFonts w:hint="eastAsia"/>
          <w:lang w:eastAsia="zh-CN"/>
        </w:rPr>
        <w:t xml:space="preserve">this building block </w:t>
      </w:r>
      <w:r>
        <w:rPr>
          <w:rFonts w:hint="eastAsia"/>
        </w:rPr>
        <w:t>include</w:t>
      </w:r>
      <w:r>
        <w:rPr>
          <w:rFonts w:hint="eastAsia"/>
          <w:lang w:eastAsia="zh-CN"/>
        </w:rPr>
        <w:t>s</w:t>
      </w:r>
      <w:r>
        <w:t>:</w:t>
      </w:r>
    </w:p>
    <w:p w:rsidR="004C0A2D" w:rsidRDefault="00543DE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C</w:t>
      </w:r>
      <w:r w:rsidR="00660448">
        <w:rPr>
          <w:lang w:eastAsia="zh-CN"/>
        </w:rPr>
        <w:t xml:space="preserve">oncept, </w:t>
      </w:r>
      <w:r w:rsidR="00D92225">
        <w:rPr>
          <w:rFonts w:hint="eastAsia"/>
          <w:lang w:eastAsia="zh-CN"/>
        </w:rPr>
        <w:t>reference model</w:t>
      </w:r>
      <w:r w:rsidR="00D92225">
        <w:rPr>
          <w:lang w:eastAsia="zh-CN"/>
        </w:rPr>
        <w:t xml:space="preserve"> </w:t>
      </w:r>
      <w:r w:rsidR="00660448">
        <w:rPr>
          <w:lang w:eastAsia="zh-CN"/>
        </w:rPr>
        <w:t xml:space="preserve">and requirements for </w:t>
      </w:r>
      <w:r w:rsidR="00D92225">
        <w:rPr>
          <w:rFonts w:hint="eastAsia"/>
          <w:lang w:eastAsia="zh-CN"/>
        </w:rPr>
        <w:t xml:space="preserve">the management of </w:t>
      </w:r>
      <w:r w:rsidR="00616798">
        <w:rPr>
          <w:lang w:eastAsia="zh-CN"/>
        </w:rPr>
        <w:t xml:space="preserve">mobile </w:t>
      </w:r>
      <w:r w:rsidR="00616798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LCM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D92225">
        <w:t>network</w:t>
      </w:r>
      <w:r w:rsidR="002B1D9F">
        <w:t>s that include</w:t>
      </w:r>
      <w:r w:rsidR="00D92225">
        <w:t xml:space="preserve">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C</w:t>
      </w:r>
      <w:r w:rsidR="00D92225">
        <w:rPr>
          <w:rFonts w:hint="eastAsia"/>
          <w:lang w:eastAsia="zh-CN"/>
        </w:rPr>
        <w:t>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F</w:t>
      </w:r>
      <w:r w:rsidR="00D92225">
        <w:rPr>
          <w:rFonts w:hint="eastAsia"/>
          <w:lang w:eastAsia="zh-CN"/>
        </w:rPr>
        <w:t>M</w:t>
      </w:r>
      <w:r w:rsidR="002B1D9F">
        <w:rPr>
          <w:lang w:eastAsia="zh-CN"/>
        </w:rPr>
        <w:t xml:space="preserve"> for mobile </w:t>
      </w:r>
      <w:r w:rsidR="002B1D9F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>P</w:t>
      </w:r>
      <w:r w:rsidR="00D92225">
        <w:rPr>
          <w:rFonts w:hint="eastAsia"/>
          <w:lang w:eastAsia="zh-CN"/>
        </w:rPr>
        <w:t>M</w:t>
      </w:r>
      <w:r w:rsidR="000376D5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</w:t>
      </w:r>
      <w:r w:rsidR="00D92225">
        <w:rPr>
          <w:rFonts w:hint="eastAsia"/>
          <w:lang w:eastAsia="zh-CN"/>
        </w:rPr>
        <w:t>.</w:t>
      </w:r>
    </w:p>
    <w:p w:rsidR="004C0A2D" w:rsidRDefault="00660448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13C5">
        <w:rPr>
          <w:lang w:eastAsia="zh-CN"/>
        </w:rPr>
        <w:t xml:space="preserve">Policy </w:t>
      </w:r>
      <w:r w:rsidR="008B44BE">
        <w:rPr>
          <w:lang w:eastAsia="zh-CN"/>
        </w:rPr>
        <w:t>m</w:t>
      </w:r>
      <w:r w:rsidR="008B44BE" w:rsidRPr="00F013C5">
        <w:rPr>
          <w:lang w:eastAsia="zh-CN"/>
        </w:rPr>
        <w:t>anagement</w:t>
      </w:r>
      <w:r w:rsidR="008B44BE">
        <w:rPr>
          <w:rFonts w:hint="eastAsia"/>
          <w:lang w:eastAsia="zh-CN"/>
        </w:rPr>
        <w:t xml:space="preserve"> </w:t>
      </w:r>
      <w:r w:rsidR="000376D5">
        <w:rPr>
          <w:lang w:eastAsia="zh-CN"/>
        </w:rPr>
        <w:t xml:space="preserve">for </w:t>
      </w:r>
      <w:r w:rsidR="002B1D9F">
        <w:rPr>
          <w:lang w:eastAsia="zh-CN"/>
        </w:rPr>
        <w:t xml:space="preserve">mobile </w:t>
      </w:r>
      <w:r w:rsidR="002B1D9F">
        <w:t>networks that include VNFs.</w:t>
      </w:r>
      <w:r w:rsidR="002B1D9F" w:rsidDel="002B1D9F">
        <w:rPr>
          <w:rFonts w:hint="eastAsia"/>
          <w:lang w:eastAsia="zh-CN"/>
        </w:rPr>
        <w:t xml:space="preserve"> </w:t>
      </w:r>
    </w:p>
    <w:p w:rsidR="004C0A2D" w:rsidRDefault="00D92225" w:rsidP="004C0A2D">
      <w:pPr>
        <w:numPr>
          <w:ilvl w:val="0"/>
          <w:numId w:val="13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lastRenderedPageBreak/>
        <w:t xml:space="preserve">Network Resource Model, alarms types and </w:t>
      </w:r>
      <w:r w:rsidR="00543DE8">
        <w:rPr>
          <w:lang w:eastAsia="zh-CN"/>
        </w:rPr>
        <w:t>performance</w:t>
      </w:r>
      <w:r>
        <w:rPr>
          <w:lang w:eastAsia="zh-CN"/>
        </w:rPr>
        <w:t xml:space="preserve"> measurements for </w:t>
      </w:r>
      <w:r w:rsidR="0041682A">
        <w:rPr>
          <w:lang w:eastAsia="zh-CN"/>
        </w:rPr>
        <w:t xml:space="preserve">the management of </w:t>
      </w:r>
      <w:r w:rsidR="002B1D9F">
        <w:rPr>
          <w:lang w:eastAsia="zh-CN"/>
        </w:rPr>
        <w:t xml:space="preserve">mobile </w:t>
      </w:r>
      <w:r w:rsidR="002B1D9F">
        <w:t>networks that include VNFs</w:t>
      </w:r>
      <w:r>
        <w:rPr>
          <w:lang w:eastAsia="zh-CN"/>
        </w:rPr>
        <w:t xml:space="preserve">. </w:t>
      </w:r>
    </w:p>
    <w:p w:rsidR="00FD2370" w:rsidRDefault="00AE1EA9" w:rsidP="00650F9D">
      <w:pPr>
        <w:rPr>
          <w:lang w:eastAsia="zh-CN"/>
        </w:rPr>
      </w:pPr>
      <w:r>
        <w:rPr>
          <w:lang w:eastAsia="zh-CN"/>
        </w:rPr>
        <w:t>Item</w:t>
      </w:r>
      <w:r w:rsidR="00FD2370">
        <w:rPr>
          <w:rFonts w:hint="eastAsia"/>
          <w:lang w:eastAsia="zh-CN"/>
        </w:rPr>
        <w:t xml:space="preserve"> 1 will need to be addressed first as </w:t>
      </w:r>
      <w:r w:rsidR="006614A6">
        <w:rPr>
          <w:rFonts w:hint="eastAsia"/>
          <w:lang w:eastAsia="zh-CN"/>
        </w:rPr>
        <w:t xml:space="preserve">the other </w:t>
      </w:r>
      <w:r>
        <w:rPr>
          <w:lang w:eastAsia="zh-CN"/>
        </w:rPr>
        <w:t>items</w:t>
      </w:r>
      <w:r w:rsidR="00FD2370">
        <w:rPr>
          <w:rFonts w:hint="eastAsia"/>
          <w:lang w:eastAsia="zh-CN"/>
        </w:rPr>
        <w:t xml:space="preserve"> ha</w:t>
      </w:r>
      <w:r w:rsidR="006614A6">
        <w:rPr>
          <w:rFonts w:hint="eastAsia"/>
          <w:lang w:eastAsia="zh-CN"/>
        </w:rPr>
        <w:t>ve</w:t>
      </w:r>
      <w:r w:rsidR="00FD2370">
        <w:rPr>
          <w:rFonts w:hint="eastAsia"/>
          <w:lang w:eastAsia="zh-CN"/>
        </w:rPr>
        <w:t xml:space="preserve"> </w:t>
      </w:r>
      <w:r w:rsidR="00FD2370">
        <w:rPr>
          <w:lang w:eastAsia="zh-CN"/>
        </w:rPr>
        <w:t>dependency</w:t>
      </w:r>
      <w:r w:rsidR="00FD2370">
        <w:rPr>
          <w:rFonts w:hint="eastAsia"/>
          <w:lang w:eastAsia="zh-CN"/>
        </w:rPr>
        <w:t xml:space="preserve"> on the progress of </w:t>
      </w:r>
      <w:r>
        <w:rPr>
          <w:lang w:eastAsia="zh-CN"/>
        </w:rPr>
        <w:t>item</w:t>
      </w:r>
      <w:r w:rsidR="00FD2370">
        <w:rPr>
          <w:rFonts w:hint="eastAsia"/>
          <w:lang w:eastAsia="zh-CN"/>
        </w:rPr>
        <w:t xml:space="preserve"> 1. </w:t>
      </w:r>
    </w:p>
    <w:p w:rsidR="00650F9D" w:rsidRDefault="00650F9D" w:rsidP="00650F9D">
      <w:r w:rsidRPr="00113283">
        <w:t xml:space="preserve">SA5 </w:t>
      </w:r>
      <w:r w:rsidR="004115FF">
        <w:rPr>
          <w:lang w:eastAsia="zh-CN"/>
        </w:rPr>
        <w:t>work</w:t>
      </w:r>
      <w:r w:rsidR="006614A6"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 w:rsidR="00ED5CA6">
        <w:t>be based on</w:t>
      </w:r>
      <w:r w:rsidR="00ED5CA6" w:rsidRPr="00113283">
        <w:t xml:space="preserve"> </w:t>
      </w:r>
      <w:r>
        <w:t xml:space="preserve">ETSI ISG </w:t>
      </w:r>
      <w:r w:rsidR="00AE1EA9">
        <w:t xml:space="preserve">NFV </w:t>
      </w:r>
      <w:r>
        <w:t xml:space="preserve">Group Specifications </w:t>
      </w:r>
      <w:r w:rsidR="00252D2D">
        <w:t xml:space="preserve">where </w:t>
      </w:r>
      <w:r w:rsidR="00ED5CA6">
        <w:t>applicable</w:t>
      </w:r>
      <w:r w:rsidR="008F2704">
        <w:t xml:space="preserve">. </w:t>
      </w:r>
      <w:r w:rsidR="00ED5CA6">
        <w:t xml:space="preserve">SA5 </w:t>
      </w:r>
      <w:r w:rsidR="008F2704">
        <w:t xml:space="preserve">will </w:t>
      </w:r>
      <w:r w:rsidR="00567FE7">
        <w:rPr>
          <w:rFonts w:hint="eastAsia"/>
          <w:lang w:eastAsia="zh-CN"/>
        </w:rPr>
        <w:t>coordinate</w:t>
      </w:r>
      <w:r w:rsidR="00567FE7" w:rsidRPr="00113283">
        <w:t xml:space="preserve"> </w:t>
      </w:r>
      <w:r w:rsidRPr="00113283">
        <w:t xml:space="preserve">with ETSI </w:t>
      </w:r>
      <w:r w:rsidR="008B44BE"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4C0A2D" w:rsidRDefault="00650F9D" w:rsidP="004C0A2D">
      <w:pPr>
        <w:rPr>
          <w:b/>
          <w:bCs/>
        </w:rPr>
      </w:pPr>
      <w:r w:rsidRPr="00E47911">
        <w:t xml:space="preserve">If </w:t>
      </w:r>
      <w:r w:rsidR="00322753">
        <w:rPr>
          <w:rFonts w:hint="eastAsia"/>
          <w:lang w:eastAsia="zh-CN"/>
        </w:rPr>
        <w:t xml:space="preserve">SA5 </w:t>
      </w:r>
      <w:r w:rsidR="006614A6">
        <w:rPr>
          <w:rFonts w:hint="eastAsia"/>
          <w:lang w:eastAsia="zh-CN"/>
        </w:rPr>
        <w:t xml:space="preserve">identifies </w:t>
      </w:r>
      <w:r w:rsidR="007D7079">
        <w:rPr>
          <w:rFonts w:hint="eastAsia"/>
          <w:lang w:eastAsia="zh-CN"/>
        </w:rPr>
        <w:t>issues</w:t>
      </w:r>
      <w:r w:rsidR="00D92225">
        <w:rPr>
          <w:rFonts w:hint="eastAsia"/>
          <w:lang w:eastAsia="zh-CN"/>
        </w:rPr>
        <w:t xml:space="preserve"> </w:t>
      </w:r>
      <w:r w:rsidR="008F2704">
        <w:t>in</w:t>
      </w:r>
      <w:r w:rsidRPr="00E47911">
        <w:t xml:space="preserve"> ETSI </w:t>
      </w:r>
      <w:r>
        <w:t xml:space="preserve">ISG </w:t>
      </w:r>
      <w:r w:rsidR="008F2704"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 w:rsidR="008F2704">
        <w:t>that</w:t>
      </w:r>
      <w:r w:rsidR="00D92225">
        <w:t xml:space="preserve"> </w:t>
      </w:r>
      <w:r w:rsidRPr="00E47911">
        <w:t>to ETSI</w:t>
      </w:r>
      <w:r>
        <w:t xml:space="preserve"> </w:t>
      </w:r>
      <w:r w:rsidR="00252D2D">
        <w:t xml:space="preserve">ISG </w:t>
      </w:r>
      <w:r>
        <w:t>NFV</w:t>
      </w:r>
      <w:r w:rsidRPr="00E47911">
        <w:t>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AB1A43" w:rsidRDefault="00AB1A43" w:rsidP="00AB1A43">
      <w:pPr>
        <w:spacing w:after="0"/>
        <w:ind w:left="1134" w:right="-99"/>
      </w:pPr>
      <w:r>
        <w:rPr>
          <w:rFonts w:hint="eastAsia"/>
          <w:lang w:val="fr-FR" w:eastAsia="zh-CN"/>
        </w:rPr>
        <w:t>China Mobile</w:t>
      </w:r>
      <w:r w:rsidRPr="00994072">
        <w:rPr>
          <w:lang w:val="fr-FR"/>
        </w:rPr>
        <w:t xml:space="preserve"> </w:t>
      </w:r>
      <w:r>
        <w:rPr>
          <w:rFonts w:hint="eastAsia"/>
          <w:lang w:val="fr-FR" w:eastAsia="zh-CN"/>
        </w:rPr>
        <w:t xml:space="preserve"> Jinglei Liu</w:t>
      </w:r>
      <w:r w:rsidRPr="00994072">
        <w:rPr>
          <w:lang w:val="fr-FR"/>
        </w:rPr>
        <w:t xml:space="preserve"> </w:t>
      </w:r>
      <w:r>
        <w:rPr>
          <w:lang w:val="fr-FR"/>
        </w:rPr>
        <w:t>(</w:t>
      </w:r>
      <w:r>
        <w:rPr>
          <w:rFonts w:hint="eastAsia"/>
          <w:lang w:val="fr-FR" w:eastAsia="zh-CN"/>
        </w:rPr>
        <w:t>liujinglei</w:t>
      </w:r>
      <w:r w:rsidRPr="00CE61E9">
        <w:rPr>
          <w:lang w:val="fr-FR"/>
        </w:rPr>
        <w:t>@</w:t>
      </w:r>
      <w:r>
        <w:rPr>
          <w:rFonts w:hint="eastAsia"/>
          <w:lang w:val="fr-FR" w:eastAsia="zh-CN"/>
        </w:rPr>
        <w:t>chinamobile</w:t>
      </w:r>
      <w:r w:rsidRPr="00CE61E9">
        <w:rPr>
          <w:lang w:val="fr-FR"/>
        </w:rPr>
        <w:t>.com</w:t>
      </w:r>
      <w:r>
        <w:rPr>
          <w:lang w:val="fr-FR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557B2E" w:rsidRPr="00165E38" w:rsidTr="006C647A">
        <w:trPr>
          <w:jc w:val="center"/>
        </w:trPr>
        <w:tc>
          <w:tcPr>
            <w:tcW w:w="0" w:type="auto"/>
          </w:tcPr>
          <w:p w:rsidR="00557B2E" w:rsidRPr="00165E38" w:rsidRDefault="00660448" w:rsidP="001C5C86">
            <w:pPr>
              <w:pStyle w:val="TAL"/>
            </w:pPr>
            <w:r w:rsidRPr="00C913F3">
              <w:t>Huawei Technologies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337B4" w:rsidP="00756E4C">
            <w:pPr>
              <w:pStyle w:val="TAL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D9222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Ericsson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Nokia Networks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Intel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  <w:r>
              <w:t>ZTE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4C0A2D" w:rsidRDefault="00637484">
            <w:pPr>
              <w:pStyle w:val="TAL"/>
            </w:pPr>
            <w:r>
              <w:t>Deutsche Telekom</w:t>
            </w:r>
          </w:p>
        </w:tc>
      </w:tr>
      <w:tr w:rsidR="006A538C" w:rsidRPr="00165E38" w:rsidTr="00493671">
        <w:trPr>
          <w:jc w:val="center"/>
        </w:trPr>
        <w:tc>
          <w:tcPr>
            <w:tcW w:w="0" w:type="auto"/>
          </w:tcPr>
          <w:p w:rsidR="006A538C" w:rsidRPr="00165E38" w:rsidRDefault="006A538C" w:rsidP="00493671">
            <w:pPr>
              <w:pStyle w:val="TAL"/>
            </w:pP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48267C" w:rsidP="001C5C86">
            <w:pPr>
              <w:pStyle w:val="TAL"/>
            </w:pP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58A" w:rsidRDefault="0052758A">
      <w:r>
        <w:separator/>
      </w:r>
    </w:p>
  </w:endnote>
  <w:endnote w:type="continuationSeparator" w:id="0">
    <w:p w:rsidR="0052758A" w:rsidRDefault="00527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58A" w:rsidRDefault="0052758A">
      <w:r>
        <w:separator/>
      </w:r>
    </w:p>
  </w:footnote>
  <w:footnote w:type="continuationSeparator" w:id="0">
    <w:p w:rsidR="0052758A" w:rsidRDefault="005275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74037"/>
    <w:multiLevelType w:val="hybridMultilevel"/>
    <w:tmpl w:val="870079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12"/>
  </w:num>
  <w:num w:numId="6">
    <w:abstractNumId w:val="8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2"/>
  </w:num>
  <w:num w:numId="12">
    <w:abstractNumId w:val="1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6F9"/>
    <w:rsid w:val="00006EF7"/>
    <w:rsid w:val="000122E1"/>
    <w:rsid w:val="000205C5"/>
    <w:rsid w:val="0003371E"/>
    <w:rsid w:val="000376D5"/>
    <w:rsid w:val="00037C06"/>
    <w:rsid w:val="00045E49"/>
    <w:rsid w:val="00052BF8"/>
    <w:rsid w:val="00057116"/>
    <w:rsid w:val="000574A4"/>
    <w:rsid w:val="0006136C"/>
    <w:rsid w:val="00067741"/>
    <w:rsid w:val="000B0519"/>
    <w:rsid w:val="000B61FD"/>
    <w:rsid w:val="000E55AD"/>
    <w:rsid w:val="000F36DE"/>
    <w:rsid w:val="00165E38"/>
    <w:rsid w:val="00170890"/>
    <w:rsid w:val="001C5C86"/>
    <w:rsid w:val="002000C2"/>
    <w:rsid w:val="002028B5"/>
    <w:rsid w:val="00212138"/>
    <w:rsid w:val="0024786B"/>
    <w:rsid w:val="00252D2D"/>
    <w:rsid w:val="00263D56"/>
    <w:rsid w:val="002B1D9F"/>
    <w:rsid w:val="002E7A9E"/>
    <w:rsid w:val="003029F0"/>
    <w:rsid w:val="003205AD"/>
    <w:rsid w:val="00322753"/>
    <w:rsid w:val="0033145A"/>
    <w:rsid w:val="003337B4"/>
    <w:rsid w:val="00335FB2"/>
    <w:rsid w:val="00344158"/>
    <w:rsid w:val="003624E3"/>
    <w:rsid w:val="00386C1E"/>
    <w:rsid w:val="003A1EB0"/>
    <w:rsid w:val="003C6DA6"/>
    <w:rsid w:val="003E21D6"/>
    <w:rsid w:val="003F268E"/>
    <w:rsid w:val="003F7B3D"/>
    <w:rsid w:val="004115FF"/>
    <w:rsid w:val="004139FA"/>
    <w:rsid w:val="0041682A"/>
    <w:rsid w:val="00417655"/>
    <w:rsid w:val="004236E1"/>
    <w:rsid w:val="004254A9"/>
    <w:rsid w:val="0043745F"/>
    <w:rsid w:val="0044029F"/>
    <w:rsid w:val="00444684"/>
    <w:rsid w:val="00464788"/>
    <w:rsid w:val="00465A22"/>
    <w:rsid w:val="0048267C"/>
    <w:rsid w:val="004876B9"/>
    <w:rsid w:val="00493A79"/>
    <w:rsid w:val="004A6A60"/>
    <w:rsid w:val="004B07A5"/>
    <w:rsid w:val="004B1B3D"/>
    <w:rsid w:val="004C0A2D"/>
    <w:rsid w:val="004E6F8A"/>
    <w:rsid w:val="0052758A"/>
    <w:rsid w:val="005412EB"/>
    <w:rsid w:val="00543DE8"/>
    <w:rsid w:val="005542BB"/>
    <w:rsid w:val="005573BB"/>
    <w:rsid w:val="00557B2E"/>
    <w:rsid w:val="0056036F"/>
    <w:rsid w:val="00561267"/>
    <w:rsid w:val="00567FE7"/>
    <w:rsid w:val="00590087"/>
    <w:rsid w:val="005B1989"/>
    <w:rsid w:val="005C4F58"/>
    <w:rsid w:val="005D3FEC"/>
    <w:rsid w:val="005D44BE"/>
    <w:rsid w:val="00611EC4"/>
    <w:rsid w:val="00616798"/>
    <w:rsid w:val="00620B3F"/>
    <w:rsid w:val="00637484"/>
    <w:rsid w:val="006418C6"/>
    <w:rsid w:val="00650F9D"/>
    <w:rsid w:val="00654893"/>
    <w:rsid w:val="00660448"/>
    <w:rsid w:val="006614A6"/>
    <w:rsid w:val="00671BBB"/>
    <w:rsid w:val="00682237"/>
    <w:rsid w:val="00686C56"/>
    <w:rsid w:val="0069283C"/>
    <w:rsid w:val="006A538C"/>
    <w:rsid w:val="006B4280"/>
    <w:rsid w:val="006C3C5D"/>
    <w:rsid w:val="006C647A"/>
    <w:rsid w:val="006D49CF"/>
    <w:rsid w:val="007001C4"/>
    <w:rsid w:val="00707673"/>
    <w:rsid w:val="0075252A"/>
    <w:rsid w:val="00756E4C"/>
    <w:rsid w:val="007609C7"/>
    <w:rsid w:val="00760D53"/>
    <w:rsid w:val="00764B84"/>
    <w:rsid w:val="0078034D"/>
    <w:rsid w:val="00790BCC"/>
    <w:rsid w:val="0079291A"/>
    <w:rsid w:val="007974F5"/>
    <w:rsid w:val="007B0F49"/>
    <w:rsid w:val="007C52AD"/>
    <w:rsid w:val="007C7E14"/>
    <w:rsid w:val="007D1C8C"/>
    <w:rsid w:val="007D4898"/>
    <w:rsid w:val="007D7079"/>
    <w:rsid w:val="007F7421"/>
    <w:rsid w:val="008000F3"/>
    <w:rsid w:val="008057C1"/>
    <w:rsid w:val="00805856"/>
    <w:rsid w:val="0080734F"/>
    <w:rsid w:val="00850E95"/>
    <w:rsid w:val="0088222A"/>
    <w:rsid w:val="00891239"/>
    <w:rsid w:val="00895126"/>
    <w:rsid w:val="008A76FD"/>
    <w:rsid w:val="008B2D09"/>
    <w:rsid w:val="008B44BE"/>
    <w:rsid w:val="008C009F"/>
    <w:rsid w:val="008C537F"/>
    <w:rsid w:val="008D658B"/>
    <w:rsid w:val="008E5AD8"/>
    <w:rsid w:val="008F2704"/>
    <w:rsid w:val="009415FB"/>
    <w:rsid w:val="009437A2"/>
    <w:rsid w:val="00944B28"/>
    <w:rsid w:val="00961FF8"/>
    <w:rsid w:val="00963169"/>
    <w:rsid w:val="00985B73"/>
    <w:rsid w:val="009870A7"/>
    <w:rsid w:val="00990B1E"/>
    <w:rsid w:val="009956A4"/>
    <w:rsid w:val="009A3BC4"/>
    <w:rsid w:val="009B1936"/>
    <w:rsid w:val="009E22AA"/>
    <w:rsid w:val="009F230D"/>
    <w:rsid w:val="009F629B"/>
    <w:rsid w:val="00A0543D"/>
    <w:rsid w:val="00A10539"/>
    <w:rsid w:val="00A1534D"/>
    <w:rsid w:val="00A15763"/>
    <w:rsid w:val="00A27502"/>
    <w:rsid w:val="00A338A3"/>
    <w:rsid w:val="00A36378"/>
    <w:rsid w:val="00A70E1E"/>
    <w:rsid w:val="00A816F7"/>
    <w:rsid w:val="00A82A01"/>
    <w:rsid w:val="00AA583F"/>
    <w:rsid w:val="00AB0C5F"/>
    <w:rsid w:val="00AB1A43"/>
    <w:rsid w:val="00AE1EA9"/>
    <w:rsid w:val="00AE25BF"/>
    <w:rsid w:val="00AF2B38"/>
    <w:rsid w:val="00B01A6B"/>
    <w:rsid w:val="00B03C01"/>
    <w:rsid w:val="00B078D6"/>
    <w:rsid w:val="00B12CAD"/>
    <w:rsid w:val="00B218B8"/>
    <w:rsid w:val="00B3015C"/>
    <w:rsid w:val="00B92E42"/>
    <w:rsid w:val="00BA3A53"/>
    <w:rsid w:val="00BA4095"/>
    <w:rsid w:val="00BA5B43"/>
    <w:rsid w:val="00BB4344"/>
    <w:rsid w:val="00BB6569"/>
    <w:rsid w:val="00BC2AEA"/>
    <w:rsid w:val="00BC35A4"/>
    <w:rsid w:val="00BC642A"/>
    <w:rsid w:val="00BE323C"/>
    <w:rsid w:val="00C43D1E"/>
    <w:rsid w:val="00C50F7C"/>
    <w:rsid w:val="00C52450"/>
    <w:rsid w:val="00C57C50"/>
    <w:rsid w:val="00C715CA"/>
    <w:rsid w:val="00CD516C"/>
    <w:rsid w:val="00D36016"/>
    <w:rsid w:val="00D44F67"/>
    <w:rsid w:val="00D5158B"/>
    <w:rsid w:val="00D67FBE"/>
    <w:rsid w:val="00D71F40"/>
    <w:rsid w:val="00D77416"/>
    <w:rsid w:val="00D879F1"/>
    <w:rsid w:val="00D87C33"/>
    <w:rsid w:val="00D92225"/>
    <w:rsid w:val="00DA74F3"/>
    <w:rsid w:val="00DB4226"/>
    <w:rsid w:val="00DD58B7"/>
    <w:rsid w:val="00DF4B9F"/>
    <w:rsid w:val="00DF6337"/>
    <w:rsid w:val="00E033E0"/>
    <w:rsid w:val="00E13CB2"/>
    <w:rsid w:val="00E318D1"/>
    <w:rsid w:val="00E655BC"/>
    <w:rsid w:val="00E717ED"/>
    <w:rsid w:val="00E90B85"/>
    <w:rsid w:val="00ED5118"/>
    <w:rsid w:val="00ED5CA6"/>
    <w:rsid w:val="00ED7A5B"/>
    <w:rsid w:val="00EF1DD2"/>
    <w:rsid w:val="00EF4390"/>
    <w:rsid w:val="00F00980"/>
    <w:rsid w:val="00F03181"/>
    <w:rsid w:val="00F0567B"/>
    <w:rsid w:val="00F07C6B"/>
    <w:rsid w:val="00F12A6F"/>
    <w:rsid w:val="00F41A27"/>
    <w:rsid w:val="00F4338D"/>
    <w:rsid w:val="00F440D3"/>
    <w:rsid w:val="00F67208"/>
    <w:rsid w:val="00F74329"/>
    <w:rsid w:val="00F921F1"/>
    <w:rsid w:val="00FA17D0"/>
    <w:rsid w:val="00FC0804"/>
    <w:rsid w:val="00FC3B6D"/>
    <w:rsid w:val="00FC6F51"/>
    <w:rsid w:val="00FD2370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7609C7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760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760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760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basedOn w:val="DefaultParagraphFont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2DDC9-44FC-4758-AB98-224979F3E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1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6707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Christian Toche</cp:lastModifiedBy>
  <cp:revision>46</cp:revision>
  <cp:lastPrinted>2000-02-29T09:31:00Z</cp:lastPrinted>
  <dcterms:created xsi:type="dcterms:W3CDTF">2015-05-28T15:40:00Z</dcterms:created>
  <dcterms:modified xsi:type="dcterms:W3CDTF">2015-05-28T17:10:00Z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1432833018</vt:lpwstr>
  </property>
</Properties>
</file>